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March 11,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February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Feb 2025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Grant Financial Report- Julie Robbins (handout)(nothing on Tech)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Feb 2025 &amp; In-House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3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Community Give Back for February- Sheryl Scherrer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 Landscape- quotes presented by Randi Vickery &amp; vote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 Makerspace- quotes &amp; vote 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8.4 Fundraisers- options presented &amp; decisions made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8.5 Trustee Training 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April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